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2AB0B77B" w14:textId="6DCBEDBD" w:rsidR="00B40E14" w:rsidRPr="00B40E14" w:rsidRDefault="001F0ACF" w:rsidP="00B40E14">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A00571" w:rsidRPr="00A00571">
        <w:rPr>
          <w:rFonts w:ascii="Arial" w:eastAsia="Times New Roman" w:hAnsi="Arial" w:cs="Arial"/>
          <w:highlight w:val="yellow"/>
        </w:rPr>
        <w:t>[REDACTED]</w:t>
      </w:r>
    </w:p>
    <w:p w14:paraId="46496D3F" w14:textId="77777777" w:rsidR="00A00571" w:rsidRPr="00A00571" w:rsidRDefault="00B40E14" w:rsidP="001820D6">
      <w:pPr>
        <w:keepNext/>
        <w:numPr>
          <w:ilvl w:val="3"/>
          <w:numId w:val="46"/>
        </w:numPr>
        <w:spacing w:before="200" w:after="200"/>
        <w:ind w:left="851" w:hanging="851"/>
        <w:jc w:val="left"/>
        <w:rPr>
          <w:rFonts w:ascii="Arial" w:eastAsia="Arial" w:hAnsi="Arial" w:cs="Arial"/>
        </w:rPr>
      </w:pPr>
      <w:r w:rsidRPr="00A00571">
        <w:rPr>
          <w:rFonts w:ascii="Arial" w:eastAsia="Arial" w:hAnsi="Arial" w:cs="Arial"/>
        </w:rPr>
        <w:t xml:space="preserve">The contact details of the Supplier’s Data Protection Officer are: </w:t>
      </w:r>
      <w:r w:rsidR="00A00571" w:rsidRPr="00A00571">
        <w:rPr>
          <w:rFonts w:ascii="Arial" w:eastAsia="Times New Roman" w:hAnsi="Arial" w:cs="Arial"/>
          <w:highlight w:val="yellow"/>
        </w:rPr>
        <w:t>[REDACTED]</w:t>
      </w:r>
    </w:p>
    <w:p w14:paraId="14055BEE" w14:textId="470FDACB" w:rsidR="00D81627" w:rsidRPr="00A00571" w:rsidRDefault="00894010" w:rsidP="001820D6">
      <w:pPr>
        <w:keepNext/>
        <w:numPr>
          <w:ilvl w:val="3"/>
          <w:numId w:val="46"/>
        </w:numPr>
        <w:spacing w:before="200" w:after="200"/>
        <w:ind w:left="851" w:hanging="851"/>
        <w:jc w:val="left"/>
        <w:rPr>
          <w:rFonts w:ascii="Arial" w:eastAsia="Arial" w:hAnsi="Arial" w:cs="Arial"/>
        </w:rPr>
      </w:pPr>
      <w:bookmarkStart w:id="0" w:name="_GoBack"/>
      <w:bookmarkEnd w:id="0"/>
      <w:r w:rsidRPr="00A00571">
        <w:rPr>
          <w:rFonts w:ascii="Arial" w:eastAsia="Arial" w:hAnsi="Arial" w:cs="Arial"/>
        </w:rPr>
        <w:t xml:space="preserve">Any Party that is a </w:t>
      </w:r>
      <w:r w:rsidR="00D81627" w:rsidRPr="00A00571">
        <w:rPr>
          <w:rFonts w:ascii="Arial" w:eastAsia="Arial" w:hAnsi="Arial" w:cs="Arial"/>
        </w:rPr>
        <w:t xml:space="preserve">Processor shall comply with any further written instructions with respect to processing by </w:t>
      </w:r>
      <w:r w:rsidRPr="00A00571">
        <w:rPr>
          <w:rFonts w:ascii="Arial" w:eastAsia="Arial" w:hAnsi="Arial" w:cs="Arial"/>
        </w:rPr>
        <w:t>any Party that is a</w:t>
      </w:r>
      <w:r w:rsidR="00D81627" w:rsidRPr="00A00571">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t>Duration of the processing</w:t>
            </w:r>
          </w:p>
        </w:tc>
        <w:tc>
          <w:tcPr>
            <w:tcW w:w="7423" w:type="dxa"/>
            <w:shd w:val="clear" w:color="auto" w:fill="auto"/>
            <w:tcMar>
              <w:top w:w="57" w:type="dxa"/>
              <w:bottom w:w="57" w:type="dxa"/>
            </w:tcMar>
          </w:tcPr>
          <w:p w14:paraId="3E72053B" w14:textId="48D268EF" w:rsidR="001F0ACF" w:rsidRPr="00EC7CE5" w:rsidRDefault="00BB7C72" w:rsidP="00DA0905">
            <w:pPr>
              <w:spacing w:after="0"/>
              <w:ind w:left="0"/>
              <w:jc w:val="left"/>
              <w:rPr>
                <w:rFonts w:ascii="Arial" w:hAnsi="Arial" w:cs="Arial"/>
              </w:rPr>
            </w:pPr>
            <w:r w:rsidRPr="00BB7C72">
              <w:rPr>
                <w:rFonts w:ascii="Arial" w:eastAsia="Times New Roman" w:hAnsi="Arial" w:cs="Arial"/>
                <w:sz w:val="24"/>
                <w:szCs w:val="24"/>
              </w:rPr>
              <w:t>28</w:t>
            </w:r>
            <w:r w:rsidRPr="00BB7C72">
              <w:rPr>
                <w:rFonts w:ascii="Arial" w:eastAsia="Times New Roman" w:hAnsi="Arial" w:cs="Arial"/>
                <w:sz w:val="24"/>
                <w:szCs w:val="24"/>
                <w:vertAlign w:val="superscript"/>
              </w:rPr>
              <w:t>th</w:t>
            </w:r>
            <w:r w:rsidRPr="00BB7C72">
              <w:rPr>
                <w:rFonts w:ascii="Arial" w:eastAsia="Times New Roman" w:hAnsi="Arial" w:cs="Arial"/>
                <w:sz w:val="24"/>
                <w:szCs w:val="24"/>
              </w:rPr>
              <w:t xml:space="preserve"> June 2021 to 28</w:t>
            </w:r>
            <w:r w:rsidRPr="00BB7C72">
              <w:rPr>
                <w:rFonts w:ascii="Arial" w:eastAsia="Times New Roman" w:hAnsi="Arial" w:cs="Arial"/>
                <w:sz w:val="24"/>
                <w:szCs w:val="24"/>
                <w:vertAlign w:val="superscript"/>
              </w:rPr>
              <w:t>th</w:t>
            </w:r>
            <w:r w:rsidRPr="00BB7C72">
              <w:rPr>
                <w:rFonts w:ascii="Arial" w:eastAsia="Times New Roman" w:hAnsi="Arial" w:cs="Arial"/>
                <w:sz w:val="24"/>
                <w:szCs w:val="24"/>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0571"/>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0E14"/>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B7C72"/>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7C73C-A534-482F-B172-84568349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10063</Words>
  <Characters>58879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Kubera Alicja DWP SHEFFIELD HARTSHEAD SQUARE</cp:lastModifiedBy>
  <cp:revision>9</cp:revision>
  <dcterms:created xsi:type="dcterms:W3CDTF">2020-12-18T08:21:00Z</dcterms:created>
  <dcterms:modified xsi:type="dcterms:W3CDTF">2021-05-23T14:33:00Z</dcterms:modified>
</cp:coreProperties>
</file>